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90" w:rsidRDefault="002E4C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D3F99C" wp14:editId="1F1BB8A8">
                <wp:simplePos x="0" y="0"/>
                <wp:positionH relativeFrom="margin">
                  <wp:align>center</wp:align>
                </wp:positionH>
                <wp:positionV relativeFrom="paragraph">
                  <wp:posOffset>-346902</wp:posOffset>
                </wp:positionV>
                <wp:extent cx="3540642" cy="695960"/>
                <wp:effectExtent l="0" t="0" r="3175" b="889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642" cy="695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479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CEF" w:rsidRDefault="002E4CEF" w:rsidP="002E4CEF">
                            <w:pPr>
                              <w:spacing w:after="0"/>
                              <w:jc w:val="center"/>
                              <w:rPr>
                                <w:rFonts w:ascii="Quicksand Bold" w:hAnsi="Quicksand Bold"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Quicksand Bold" w:hAnsi="Quicksand Bold"/>
                                <w:sz w:val="32"/>
                                <w:szCs w:val="34"/>
                              </w:rPr>
                              <w:t>Compte-rendu de séance</w:t>
                            </w:r>
                          </w:p>
                          <w:p w:rsidR="002E4CEF" w:rsidRPr="00AD3277" w:rsidRDefault="002E4CEF" w:rsidP="002E4CE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Quicksand Bold" w:hAnsi="Quicksand Bold"/>
                                <w:sz w:val="32"/>
                                <w:szCs w:val="34"/>
                              </w:rPr>
                              <w:t>Analyse de s</w:t>
                            </w:r>
                            <w:r w:rsidRPr="00AD3277">
                              <w:rPr>
                                <w:rFonts w:ascii="Quicksand Bold" w:hAnsi="Quicksand Bold"/>
                                <w:sz w:val="32"/>
                                <w:szCs w:val="34"/>
                              </w:rPr>
                              <w:t>cénario</w:t>
                            </w:r>
                          </w:p>
                          <w:p w:rsidR="002E4CEF" w:rsidRPr="00AD3277" w:rsidRDefault="002E4CEF" w:rsidP="002E4CE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3F99C" id="Rectangle à coins arrondis 7" o:spid="_x0000_s1026" style="position:absolute;margin-left:0;margin-top:-27.3pt;width:278.8pt;height:54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" fillcolor="#5479bc" stroked="f" strokeweight="1pt">
                <v:stroke joinstyle="miter"/>
                <v:textbox inset="0,0,0,0">
                  <w:txbxContent>
                    <w:p w:rsidR="002E4CEF" w:rsidRDefault="002E4CEF" w:rsidP="002E4CEF">
                      <w:pPr>
                        <w:spacing w:after="0"/>
                        <w:jc w:val="center"/>
                        <w:rPr>
                          <w:rFonts w:ascii="Quicksand Bold" w:hAnsi="Quicksand Bold"/>
                          <w:sz w:val="32"/>
                          <w:szCs w:val="34"/>
                        </w:rPr>
                      </w:pPr>
                      <w:r>
                        <w:rPr>
                          <w:rFonts w:ascii="Quicksand Bold" w:hAnsi="Quicksand Bold"/>
                          <w:sz w:val="32"/>
                          <w:szCs w:val="34"/>
                        </w:rPr>
                        <w:t>Compte-rendu de séance</w:t>
                      </w:r>
                    </w:p>
                    <w:p w:rsidR="002E4CEF" w:rsidRPr="00AD3277" w:rsidRDefault="002E4CEF" w:rsidP="002E4CEF">
                      <w:pPr>
                        <w:spacing w:after="0"/>
                        <w:jc w:val="center"/>
                        <w:rPr>
                          <w:sz w:val="32"/>
                          <w:szCs w:val="34"/>
                        </w:rPr>
                      </w:pPr>
                      <w:r>
                        <w:rPr>
                          <w:rFonts w:ascii="Quicksand Bold" w:hAnsi="Quicksand Bold"/>
                          <w:sz w:val="32"/>
                          <w:szCs w:val="34"/>
                        </w:rPr>
                        <w:t>Analyse de s</w:t>
                      </w:r>
                      <w:r w:rsidRPr="00AD3277">
                        <w:rPr>
                          <w:rFonts w:ascii="Quicksand Bold" w:hAnsi="Quicksand Bold"/>
                          <w:sz w:val="32"/>
                          <w:szCs w:val="34"/>
                        </w:rPr>
                        <w:t>cénario</w:t>
                      </w:r>
                    </w:p>
                    <w:p w:rsidR="002E4CEF" w:rsidRPr="00AD3277" w:rsidRDefault="002E4CEF" w:rsidP="002E4CEF">
                      <w:pPr>
                        <w:spacing w:after="0"/>
                        <w:jc w:val="center"/>
                        <w:rPr>
                          <w:sz w:val="32"/>
                          <w:szCs w:val="3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4CEF" w:rsidRDefault="002E4CEF"/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6091"/>
        <w:gridCol w:w="3264"/>
      </w:tblGrid>
      <w:tr w:rsidR="002E4CEF" w:rsidTr="002E4CEF">
        <w:trPr>
          <w:trHeight w:val="531"/>
        </w:trPr>
        <w:tc>
          <w:tcPr>
            <w:tcW w:w="6091" w:type="dxa"/>
            <w:vAlign w:val="center"/>
          </w:tcPr>
          <w:p w:rsidR="002E4CEF" w:rsidRPr="001F0640" w:rsidRDefault="002E4CEF" w:rsidP="00DD1DC7">
            <w:pPr>
              <w:rPr>
                <w:rFonts w:ascii="Quicksand Bold" w:hAnsi="Quicksand Bold"/>
                <w:sz w:val="20"/>
              </w:rPr>
            </w:pPr>
            <w:r>
              <w:rPr>
                <w:rFonts w:ascii="Quicksand Bold" w:hAnsi="Quicksand Bold"/>
                <w:sz w:val="20"/>
              </w:rPr>
              <w:t xml:space="preserve">Date de la séance : </w:t>
            </w:r>
          </w:p>
        </w:tc>
        <w:tc>
          <w:tcPr>
            <w:tcW w:w="3264" w:type="dxa"/>
            <w:vAlign w:val="center"/>
          </w:tcPr>
          <w:p w:rsidR="002E4CEF" w:rsidRPr="001F0640" w:rsidRDefault="002E4CEF" w:rsidP="00DD1DC7">
            <w:pPr>
              <w:rPr>
                <w:rFonts w:ascii="Quicksand Book" w:hAnsi="Quicksand Book"/>
                <w:sz w:val="20"/>
              </w:rPr>
            </w:pPr>
            <w:r w:rsidRPr="001F0640">
              <w:rPr>
                <w:rFonts w:ascii="Quicksand Book" w:hAnsi="Quicksand Book"/>
                <w:sz w:val="20"/>
              </w:rPr>
              <w:t>Rédacteur</w:t>
            </w:r>
            <w:r>
              <w:rPr>
                <w:rFonts w:ascii="Quicksand Book" w:hAnsi="Quicksand Book"/>
                <w:sz w:val="20"/>
              </w:rPr>
              <w:t xml:space="preserve"> du compte-rendu </w:t>
            </w:r>
            <w:r w:rsidRPr="001F0640">
              <w:rPr>
                <w:rFonts w:ascii="Quicksand Book" w:hAnsi="Quicksand Book"/>
                <w:sz w:val="20"/>
              </w:rPr>
              <w:t>:</w:t>
            </w:r>
          </w:p>
          <w:p w:rsidR="002E4CEF" w:rsidRPr="001F0640" w:rsidRDefault="002E4CEF" w:rsidP="00DD1DC7">
            <w:pPr>
              <w:rPr>
                <w:rFonts w:ascii="Quicksand Book" w:hAnsi="Quicksand Book"/>
                <w:sz w:val="20"/>
              </w:rPr>
            </w:pPr>
          </w:p>
        </w:tc>
      </w:tr>
      <w:tr w:rsidR="002E4CEF" w:rsidTr="002E4CEF">
        <w:trPr>
          <w:trHeight w:val="553"/>
        </w:trPr>
        <w:tc>
          <w:tcPr>
            <w:tcW w:w="6091" w:type="dxa"/>
            <w:vAlign w:val="center"/>
          </w:tcPr>
          <w:p w:rsidR="002E4CEF" w:rsidRPr="002E4CEF" w:rsidRDefault="002E4CEF" w:rsidP="002E4CEF">
            <w:pPr>
              <w:rPr>
                <w:rFonts w:ascii="Quicksand Book" w:hAnsi="Quicksand Book"/>
                <w:b/>
                <w:sz w:val="20"/>
              </w:rPr>
            </w:pPr>
            <w:r w:rsidRPr="002E4CEF">
              <w:rPr>
                <w:rFonts w:ascii="Quicksand Bold" w:hAnsi="Quicksand Bold"/>
                <w:b/>
                <w:sz w:val="20"/>
              </w:rPr>
              <w:t xml:space="preserve">Scénario </w:t>
            </w:r>
            <w:r w:rsidRPr="002E4CEF">
              <w:rPr>
                <w:rFonts w:ascii="Quicksand Book" w:hAnsi="Quicksand Book"/>
                <w:b/>
                <w:sz w:val="20"/>
              </w:rPr>
              <w:t>:</w:t>
            </w:r>
            <w:r w:rsidRPr="002E4CEF">
              <w:rPr>
                <w:rFonts w:ascii="Quicksand Book" w:hAnsi="Quicksand Book"/>
                <w:sz w:val="20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:rsidR="002E4CEF" w:rsidRDefault="002E4CEF" w:rsidP="00DD1DC7">
            <w:pPr>
              <w:rPr>
                <w:rFonts w:ascii="Quicksand Book" w:hAnsi="Quicksand Book"/>
                <w:sz w:val="20"/>
              </w:rPr>
            </w:pPr>
            <w:r w:rsidRPr="001F0640">
              <w:rPr>
                <w:rFonts w:ascii="Quicksand Book" w:hAnsi="Quicksand Book"/>
                <w:sz w:val="20"/>
              </w:rPr>
              <w:t xml:space="preserve"> </w:t>
            </w:r>
            <w:r>
              <w:rPr>
                <w:rFonts w:ascii="Quicksand Book" w:hAnsi="Quicksand Book"/>
                <w:sz w:val="20"/>
              </w:rPr>
              <w:t>Animateur :</w:t>
            </w:r>
          </w:p>
          <w:p w:rsidR="002E4CEF" w:rsidRPr="001F0640" w:rsidRDefault="002E4CEF" w:rsidP="00DD1DC7">
            <w:pPr>
              <w:rPr>
                <w:rFonts w:ascii="Quicksand Book" w:hAnsi="Quicksand Book"/>
                <w:sz w:val="20"/>
              </w:rPr>
            </w:pPr>
          </w:p>
        </w:tc>
      </w:tr>
    </w:tbl>
    <w:p w:rsidR="002E4CEF" w:rsidRPr="00BD0C2F" w:rsidRDefault="002E4CEF" w:rsidP="00D2082B">
      <w:pPr>
        <w:spacing w:before="240"/>
        <w:rPr>
          <w:rFonts w:ascii="Arial" w:hAnsi="Arial" w:cs="Arial"/>
        </w:rPr>
      </w:pPr>
      <w:r w:rsidRPr="00BD0C2F">
        <w:rPr>
          <w:rFonts w:ascii="Arial" w:hAnsi="Arial" w:cs="Arial"/>
        </w:rPr>
        <w:t>Participants :</w:t>
      </w:r>
    </w:p>
    <w:p w:rsidR="002E4CEF" w:rsidRPr="00BD0C2F" w:rsidRDefault="002E4CEF">
      <w:pPr>
        <w:rPr>
          <w:rFonts w:ascii="Arial" w:hAnsi="Arial" w:cs="Arial"/>
        </w:rPr>
      </w:pPr>
    </w:p>
    <w:p w:rsidR="002E4CEF" w:rsidRDefault="002E4CEF">
      <w:r>
        <w:rPr>
          <w:rFonts w:ascii="Quicksand Light" w:hAnsi="Quicksand Light"/>
          <w:i/>
          <w:noProof/>
          <w:lang w:eastAsia="fr-FR"/>
        </w:rPr>
        <mc:AlternateContent>
          <mc:Choice Requires="wps">
            <w:drawing>
              <wp:inline distT="0" distB="0" distL="0" distR="0" wp14:anchorId="193368FD" wp14:editId="644F5F04">
                <wp:extent cx="5760720" cy="248084"/>
                <wp:effectExtent l="0" t="0" r="0" b="0"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480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4A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CEF" w:rsidRDefault="002E4CEF" w:rsidP="002E4CEF">
                            <w:pPr>
                              <w:pStyle w:val="NormalWeb"/>
                            </w:pPr>
                            <w:r>
                              <w:rPr>
                                <w:rFonts w:ascii="Quicksand Bold" w:hAnsi="Quicksand Bold"/>
                                <w:b/>
                              </w:rPr>
                              <w:t xml:space="preserve">1. </w:t>
                            </w:r>
                            <w:r w:rsidRPr="002E4CEF">
                              <w:rPr>
                                <w:rFonts w:ascii="Quicksand Bold" w:hAnsi="Quicksand Bold"/>
                                <w:b/>
                              </w:rPr>
                              <w:t>Analyse de ce qui s’est déjà passé</w:t>
                            </w:r>
                            <w:r>
                              <w:rPr>
                                <w:rFonts w:ascii="Quicksand Bold" w:hAnsi="Quicksand Bold"/>
                                <w:b/>
                              </w:rPr>
                              <w:t xml:space="preserve"> "ailleurs"</w:t>
                            </w:r>
                          </w:p>
                          <w:p w:rsidR="002E4CEF" w:rsidRPr="004C153D" w:rsidRDefault="002E4CEF" w:rsidP="002E4CEF">
                            <w:pPr>
                              <w:spacing w:after="0"/>
                              <w:rPr>
                                <w:rFonts w:ascii="Quicksand Bold" w:hAnsi="Quicksand Bol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3368FD" id="Rectangle à coins arrondis 2" o:spid="_x0000_s1027" style="width:453.6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" fillcolor="#64a200" stroked="f" strokeweight="1pt">
                <v:stroke joinstyle="miter"/>
                <v:textbox inset="1mm,0,0,0">
                  <w:txbxContent>
                    <w:p w:rsidR="002E4CEF" w:rsidRDefault="002E4CEF" w:rsidP="002E4CEF">
                      <w:pPr>
                        <w:pStyle w:val="NormalWeb"/>
                      </w:pPr>
                      <w:r>
                        <w:rPr>
                          <w:rFonts w:ascii="Quicksand Bold" w:hAnsi="Quicksand Bold"/>
                          <w:b/>
                        </w:rPr>
                        <w:t xml:space="preserve">1. </w:t>
                      </w:r>
                      <w:r w:rsidRPr="002E4CEF">
                        <w:rPr>
                          <w:rFonts w:ascii="Quicksand Bold" w:hAnsi="Quicksand Bold"/>
                          <w:b/>
                        </w:rPr>
                        <w:t>Analyse de ce qui s’est déjà passé</w:t>
                      </w:r>
                      <w:r>
                        <w:rPr>
                          <w:rFonts w:ascii="Quicksand Bold" w:hAnsi="Quicksand Bold"/>
                          <w:b/>
                        </w:rPr>
                        <w:t xml:space="preserve"> "ailleurs"</w:t>
                      </w:r>
                    </w:p>
                    <w:p w:rsidR="002E4CEF" w:rsidRPr="004C153D" w:rsidRDefault="002E4CEF" w:rsidP="002E4CEF">
                      <w:pPr>
                        <w:spacing w:after="0"/>
                        <w:rPr>
                          <w:rFonts w:ascii="Quicksand Bold" w:hAnsi="Quicksand Bold"/>
                          <w:b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E4CEF" w:rsidRPr="00CF7BA0" w:rsidRDefault="002E4CEF">
      <w:pPr>
        <w:rPr>
          <w:rFonts w:ascii="Arial" w:hAnsi="Arial" w:cs="Arial"/>
          <w:i/>
          <w:sz w:val="20"/>
        </w:rPr>
      </w:pPr>
      <w:r w:rsidRPr="00CF7BA0">
        <w:rPr>
          <w:rFonts w:ascii="Arial" w:hAnsi="Arial" w:cs="Arial"/>
          <w:i/>
          <w:sz w:val="20"/>
        </w:rPr>
        <w:t xml:space="preserve">Lecture du scénario =&gt; </w:t>
      </w:r>
      <w:proofErr w:type="spellStart"/>
      <w:r w:rsidRPr="00CF7BA0">
        <w:rPr>
          <w:rFonts w:ascii="Arial" w:hAnsi="Arial" w:cs="Arial"/>
          <w:i/>
          <w:sz w:val="20"/>
        </w:rPr>
        <w:t>cf</w:t>
      </w:r>
      <w:proofErr w:type="spellEnd"/>
      <w:r w:rsidRPr="00CF7BA0">
        <w:rPr>
          <w:rFonts w:ascii="Arial" w:hAnsi="Arial" w:cs="Arial"/>
          <w:i/>
          <w:sz w:val="20"/>
        </w:rPr>
        <w:t xml:space="preserve"> </w:t>
      </w:r>
      <w:bookmarkStart w:id="0" w:name="_GoBack"/>
      <w:bookmarkEnd w:id="0"/>
      <w:r w:rsidRPr="00CF7BA0">
        <w:rPr>
          <w:rFonts w:ascii="Arial" w:hAnsi="Arial" w:cs="Arial"/>
          <w:i/>
          <w:sz w:val="20"/>
        </w:rPr>
        <w:t>synthèse du scénario, partie 1</w:t>
      </w:r>
    </w:p>
    <w:p w:rsidR="002E4CEF" w:rsidRPr="0081231E" w:rsidRDefault="002E4CEF" w:rsidP="002E4CE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231E">
        <w:rPr>
          <w:rFonts w:ascii="Arial" w:hAnsi="Arial" w:cs="Arial"/>
          <w:b/>
          <w:bCs/>
        </w:rPr>
        <w:t>Principal défaut de soins ?</w:t>
      </w:r>
    </w:p>
    <w:p w:rsidR="002E4CEF" w:rsidRPr="0081231E" w:rsidRDefault="002E4CEF" w:rsidP="002E4CE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E4CEF" w:rsidRPr="0081231E" w:rsidRDefault="002E4CEF" w:rsidP="002E4CE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231E">
        <w:rPr>
          <w:rFonts w:ascii="Arial" w:hAnsi="Arial" w:cs="Arial"/>
          <w:b/>
          <w:bCs/>
        </w:rPr>
        <w:t>Autres défauts de soins ?</w:t>
      </w:r>
    </w:p>
    <w:p w:rsidR="002E4CEF" w:rsidRDefault="002E4CEF" w:rsidP="002E4CEF">
      <w:pPr>
        <w:autoSpaceDE w:val="0"/>
        <w:autoSpaceDN w:val="0"/>
        <w:adjustRightInd w:val="0"/>
        <w:rPr>
          <w:rFonts w:ascii="Arial" w:hAnsi="Arial" w:cs="Arial"/>
        </w:rPr>
      </w:pPr>
    </w:p>
    <w:p w:rsidR="002E4CEF" w:rsidRPr="0081231E" w:rsidRDefault="00BD0C2F" w:rsidP="002E4CE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231E">
        <w:rPr>
          <w:rFonts w:ascii="Arial" w:hAnsi="Arial" w:cs="Arial"/>
          <w:b/>
          <w:bCs/>
        </w:rPr>
        <w:t>Causes profondes / f</w:t>
      </w:r>
      <w:r w:rsidR="002E4CEF" w:rsidRPr="0081231E">
        <w:rPr>
          <w:rFonts w:ascii="Arial" w:hAnsi="Arial" w:cs="Arial"/>
          <w:b/>
          <w:bCs/>
        </w:rPr>
        <w:t>acteurs contributifs ?</w:t>
      </w:r>
    </w:p>
    <w:p w:rsidR="002E4CEF" w:rsidRDefault="002E4CEF" w:rsidP="002E4CEF">
      <w:pPr>
        <w:autoSpaceDE w:val="0"/>
        <w:autoSpaceDN w:val="0"/>
        <w:adjustRightInd w:val="0"/>
        <w:rPr>
          <w:rFonts w:ascii="Arial" w:hAnsi="Arial" w:cs="Arial"/>
        </w:rPr>
      </w:pPr>
    </w:p>
    <w:p w:rsidR="002E4CEF" w:rsidRPr="0081231E" w:rsidRDefault="00BD0C2F" w:rsidP="002E4CE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231E">
        <w:rPr>
          <w:rFonts w:ascii="Arial" w:hAnsi="Arial" w:cs="Arial"/>
          <w:b/>
          <w:bCs/>
        </w:rPr>
        <w:t>Barrières de sécurité qui ont ou</w:t>
      </w:r>
      <w:r w:rsidR="002E4CEF" w:rsidRPr="0081231E">
        <w:rPr>
          <w:rFonts w:ascii="Arial" w:hAnsi="Arial" w:cs="Arial"/>
          <w:b/>
          <w:bCs/>
        </w:rPr>
        <w:t xml:space="preserve"> auraient pu éviter cet évènement ?</w:t>
      </w:r>
    </w:p>
    <w:p w:rsidR="002E4CEF" w:rsidRDefault="002E4CEF" w:rsidP="002E4CE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E4CEF" w:rsidRPr="00CF7BA0" w:rsidRDefault="002E4CEF" w:rsidP="002E4CEF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  <w:r w:rsidRPr="00CF7BA0">
        <w:rPr>
          <w:rFonts w:ascii="Arial" w:hAnsi="Arial" w:cs="Arial"/>
          <w:bCs/>
          <w:i/>
          <w:sz w:val="20"/>
        </w:rPr>
        <w:t xml:space="preserve">Lecture de l’analyse </w:t>
      </w:r>
      <w:r w:rsidR="00BD0C2F" w:rsidRPr="00CF7BA0">
        <w:rPr>
          <w:rFonts w:ascii="Arial" w:hAnsi="Arial" w:cs="Arial"/>
          <w:bCs/>
          <w:i/>
          <w:sz w:val="20"/>
        </w:rPr>
        <w:t>réelle</w:t>
      </w:r>
      <w:r w:rsidR="0081231E" w:rsidRPr="00CF7BA0">
        <w:rPr>
          <w:rFonts w:ascii="Arial" w:hAnsi="Arial" w:cs="Arial"/>
          <w:bCs/>
          <w:i/>
          <w:sz w:val="20"/>
        </w:rPr>
        <w:t xml:space="preserve"> et des actions mise en œuvre</w:t>
      </w:r>
      <w:r w:rsidR="00BD0C2F" w:rsidRPr="00CF7BA0">
        <w:rPr>
          <w:rFonts w:ascii="Arial" w:hAnsi="Arial" w:cs="Arial"/>
          <w:bCs/>
          <w:i/>
          <w:sz w:val="20"/>
        </w:rPr>
        <w:t xml:space="preserve"> =&gt; </w:t>
      </w:r>
      <w:proofErr w:type="spellStart"/>
      <w:r w:rsidR="00BD0C2F" w:rsidRPr="00CF7BA0">
        <w:rPr>
          <w:rFonts w:ascii="Arial" w:hAnsi="Arial" w:cs="Arial"/>
          <w:i/>
          <w:sz w:val="20"/>
        </w:rPr>
        <w:t>cf</w:t>
      </w:r>
      <w:proofErr w:type="spellEnd"/>
      <w:r w:rsidR="00BD0C2F" w:rsidRPr="00CF7BA0">
        <w:rPr>
          <w:rFonts w:ascii="Arial" w:hAnsi="Arial" w:cs="Arial"/>
          <w:i/>
          <w:sz w:val="20"/>
        </w:rPr>
        <w:t xml:space="preserve"> synthèse du scénario, partie</w:t>
      </w:r>
      <w:r w:rsidR="0081231E" w:rsidRPr="00CF7BA0">
        <w:rPr>
          <w:rFonts w:ascii="Arial" w:hAnsi="Arial" w:cs="Arial"/>
          <w:i/>
          <w:sz w:val="20"/>
        </w:rPr>
        <w:t>s</w:t>
      </w:r>
      <w:r w:rsidR="00BD0C2F" w:rsidRPr="00CF7BA0">
        <w:rPr>
          <w:rFonts w:ascii="Arial" w:hAnsi="Arial" w:cs="Arial"/>
          <w:i/>
          <w:sz w:val="20"/>
        </w:rPr>
        <w:t xml:space="preserve"> 2</w:t>
      </w:r>
      <w:r w:rsidR="0081231E" w:rsidRPr="00CF7BA0">
        <w:rPr>
          <w:rFonts w:ascii="Arial" w:hAnsi="Arial" w:cs="Arial"/>
          <w:i/>
          <w:sz w:val="20"/>
        </w:rPr>
        <w:t xml:space="preserve"> et 3</w:t>
      </w:r>
    </w:p>
    <w:p w:rsidR="00BD0C2F" w:rsidRPr="00BD0C2F" w:rsidRDefault="00BD0C2F" w:rsidP="002E4CE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Quicksand Light" w:hAnsi="Quicksand Light"/>
          <w:i/>
          <w:noProof/>
          <w:lang w:eastAsia="fr-FR"/>
        </w:rPr>
        <mc:AlternateContent>
          <mc:Choice Requires="wps">
            <w:drawing>
              <wp:inline distT="0" distB="0" distL="0" distR="0" wp14:anchorId="591211E5" wp14:editId="2545558F">
                <wp:extent cx="5760720" cy="247650"/>
                <wp:effectExtent l="0" t="0" r="0" b="0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47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4A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C2F" w:rsidRDefault="00BD0C2F" w:rsidP="00BD0C2F">
                            <w:pPr>
                              <w:pStyle w:val="NormalWeb"/>
                            </w:pPr>
                            <w:r>
                              <w:rPr>
                                <w:rFonts w:ascii="Quicksand Bold" w:hAnsi="Quicksand Bold"/>
                                <w:b/>
                              </w:rPr>
                              <w:t xml:space="preserve">2. </w:t>
                            </w:r>
                            <w:r w:rsidRPr="00BD0C2F">
                              <w:rPr>
                                <w:rFonts w:ascii="Quicksand Bold" w:hAnsi="Quicksand Bold"/>
                                <w:b/>
                              </w:rPr>
                              <w:t xml:space="preserve">Analyse de ce qui pourrait se passer </w:t>
                            </w:r>
                            <w:r>
                              <w:rPr>
                                <w:rFonts w:ascii="Quicksand Bold" w:hAnsi="Quicksand Bold"/>
                                <w:b/>
                              </w:rPr>
                              <w:t>"chez nous"</w:t>
                            </w:r>
                          </w:p>
                          <w:p w:rsidR="00BD0C2F" w:rsidRPr="004C153D" w:rsidRDefault="00BD0C2F" w:rsidP="00BD0C2F">
                            <w:pPr>
                              <w:spacing w:after="0"/>
                              <w:rPr>
                                <w:rFonts w:ascii="Quicksand Bold" w:hAnsi="Quicksand Bol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1211E5" id="Rectangle à coins arrondis 1" o:spid="_x0000_s1028" style="width:453.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" fillcolor="#64a200" stroked="f" strokeweight="1pt">
                <v:stroke joinstyle="miter"/>
                <v:textbox inset="1mm,0,0,0">
                  <w:txbxContent>
                    <w:p w:rsidR="00BD0C2F" w:rsidRDefault="00BD0C2F" w:rsidP="00BD0C2F">
                      <w:pPr>
                        <w:pStyle w:val="NormalWeb"/>
                      </w:pPr>
                      <w:r>
                        <w:rPr>
                          <w:rFonts w:ascii="Quicksand Bold" w:hAnsi="Quicksand Bold"/>
                          <w:b/>
                        </w:rPr>
                        <w:t xml:space="preserve">2. </w:t>
                      </w:r>
                      <w:r w:rsidRPr="00BD0C2F">
                        <w:rPr>
                          <w:rFonts w:ascii="Quicksand Bold" w:hAnsi="Quicksand Bold"/>
                          <w:b/>
                        </w:rPr>
                        <w:t xml:space="preserve">Analyse de ce qui pourrait se passer </w:t>
                      </w:r>
                      <w:r>
                        <w:rPr>
                          <w:rFonts w:ascii="Quicksand Bold" w:hAnsi="Quicksand Bold"/>
                          <w:b/>
                        </w:rPr>
                        <w:t>"chez nous"</w:t>
                      </w:r>
                    </w:p>
                    <w:p w:rsidR="00BD0C2F" w:rsidRPr="004C153D" w:rsidRDefault="00BD0C2F" w:rsidP="00BD0C2F">
                      <w:pPr>
                        <w:spacing w:after="0"/>
                        <w:rPr>
                          <w:rFonts w:ascii="Quicksand Bold" w:hAnsi="Quicksand Bold"/>
                          <w:b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D0C2F" w:rsidRDefault="00BD0C2F" w:rsidP="00BD0C2F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81231E">
        <w:rPr>
          <w:rFonts w:ascii="Arial" w:hAnsi="Arial" w:cs="Arial"/>
          <w:b/>
          <w:bCs/>
          <w:szCs w:val="20"/>
        </w:rPr>
        <w:t>Probabilité de survenue d’un tel scenario ?</w:t>
      </w:r>
    </w:p>
    <w:p w:rsidR="0081231E" w:rsidRPr="0081231E" w:rsidRDefault="0081231E" w:rsidP="00BD0C2F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81231E">
        <w:rPr>
          <w:rFonts w:ascii="Arial" w:hAnsi="Arial" w:cs="Arial"/>
          <w:bCs/>
          <w:szCs w:val="20"/>
        </w:rPr>
        <w:t>Très probable / plutôt probable / plutôt improbable / très improbable</w:t>
      </w:r>
    </w:p>
    <w:p w:rsidR="00BD0C2F" w:rsidRPr="0081231E" w:rsidRDefault="00BD0C2F" w:rsidP="00BD0C2F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81231E">
        <w:rPr>
          <w:rFonts w:ascii="Arial" w:hAnsi="Arial" w:cs="Arial"/>
          <w:b/>
          <w:bCs/>
          <w:szCs w:val="20"/>
        </w:rPr>
        <w:t>Evènement qui s’est déjà produit dans l’unité ?</w:t>
      </w:r>
    </w:p>
    <w:p w:rsidR="00BD0C2F" w:rsidRPr="0081231E" w:rsidRDefault="00BD0C2F" w:rsidP="00BD0C2F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:rsidR="00BD0C2F" w:rsidRDefault="00BD0C2F" w:rsidP="00BD0C2F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81231E">
        <w:rPr>
          <w:rFonts w:ascii="Arial" w:hAnsi="Arial" w:cs="Arial"/>
          <w:b/>
          <w:bCs/>
          <w:szCs w:val="20"/>
        </w:rPr>
        <w:t xml:space="preserve">Principales </w:t>
      </w:r>
      <w:r w:rsidR="0081231E">
        <w:rPr>
          <w:rFonts w:ascii="Arial" w:hAnsi="Arial" w:cs="Arial"/>
          <w:b/>
          <w:bCs/>
          <w:szCs w:val="20"/>
        </w:rPr>
        <w:t>barrières de sécurité</w:t>
      </w:r>
      <w:r w:rsidRPr="0081231E">
        <w:rPr>
          <w:rFonts w:ascii="Arial" w:hAnsi="Arial" w:cs="Arial"/>
          <w:b/>
          <w:bCs/>
          <w:szCs w:val="20"/>
        </w:rPr>
        <w:t xml:space="preserve"> existantes :</w:t>
      </w:r>
    </w:p>
    <w:p w:rsidR="0081231E" w:rsidRPr="0081231E" w:rsidRDefault="0081231E" w:rsidP="00BD0C2F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:rsidR="00BD0C2F" w:rsidRPr="0081231E" w:rsidRDefault="00BD0C2F" w:rsidP="00BD0C2F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81231E">
        <w:rPr>
          <w:rFonts w:ascii="Arial" w:hAnsi="Arial" w:cs="Arial"/>
          <w:b/>
          <w:bCs/>
          <w:szCs w:val="20"/>
        </w:rPr>
        <w:t>Principales vulnérabilités existantes :</w:t>
      </w:r>
    </w:p>
    <w:p w:rsidR="0081231E" w:rsidRDefault="0081231E" w:rsidP="00BD0C2F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:rsidR="0081231E" w:rsidRDefault="0081231E" w:rsidP="00BD0C2F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>
        <w:rPr>
          <w:rFonts w:ascii="Quicksand Light" w:hAnsi="Quicksand Light"/>
          <w:i/>
          <w:noProof/>
          <w:lang w:eastAsia="fr-FR"/>
        </w:rPr>
        <mc:AlternateContent>
          <mc:Choice Requires="wps">
            <w:drawing>
              <wp:inline distT="0" distB="0" distL="0" distR="0" wp14:anchorId="21DFC609" wp14:editId="20BD0DEE">
                <wp:extent cx="5760720" cy="247650"/>
                <wp:effectExtent l="0" t="0" r="0" b="0"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47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4A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31E" w:rsidRDefault="0081231E" w:rsidP="0081231E">
                            <w:pPr>
                              <w:pStyle w:val="NormalWeb"/>
                            </w:pPr>
                            <w:r>
                              <w:rPr>
                                <w:rFonts w:ascii="Quicksand Bold" w:hAnsi="Quicksand Bold"/>
                                <w:b/>
                              </w:rPr>
                              <w:t>3. Actions d’amélioration proposées / retenues</w:t>
                            </w:r>
                          </w:p>
                          <w:p w:rsidR="0081231E" w:rsidRPr="004C153D" w:rsidRDefault="0081231E" w:rsidP="0081231E">
                            <w:pPr>
                              <w:spacing w:after="0"/>
                              <w:rPr>
                                <w:rFonts w:ascii="Quicksand Bold" w:hAnsi="Quicksand Bol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1DFC609" id="Rectangle à coins arrondis 3" o:spid="_x0000_s1029" style="width:453.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" fillcolor="#64a200" stroked="f" strokeweight="1pt">
                <v:stroke joinstyle="miter"/>
                <v:textbox inset="1mm,0,0,0">
                  <w:txbxContent>
                    <w:p w:rsidR="0081231E" w:rsidRDefault="0081231E" w:rsidP="0081231E">
                      <w:pPr>
                        <w:pStyle w:val="NormalWeb"/>
                      </w:pPr>
                      <w:r>
                        <w:rPr>
                          <w:rFonts w:ascii="Quicksand Bold" w:hAnsi="Quicksand Bold"/>
                          <w:b/>
                        </w:rPr>
                        <w:t>3. Actions d’amélioration proposées / retenues</w:t>
                      </w:r>
                    </w:p>
                    <w:p w:rsidR="0081231E" w:rsidRPr="004C153D" w:rsidRDefault="0081231E" w:rsidP="0081231E">
                      <w:pPr>
                        <w:spacing w:after="0"/>
                        <w:rPr>
                          <w:rFonts w:ascii="Quicksand Bold" w:hAnsi="Quicksand Bold"/>
                          <w:b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auGrille4-Accentuation1"/>
        <w:tblW w:w="9498" w:type="dxa"/>
        <w:tblInd w:w="-289" w:type="dxa"/>
        <w:tblBorders>
          <w:top w:val="single" w:sz="4" w:space="0" w:color="64A200"/>
          <w:left w:val="single" w:sz="4" w:space="0" w:color="64A200"/>
          <w:bottom w:val="single" w:sz="4" w:space="0" w:color="64A200"/>
          <w:right w:val="single" w:sz="4" w:space="0" w:color="64A200"/>
          <w:insideH w:val="single" w:sz="4" w:space="0" w:color="64A200"/>
          <w:insideV w:val="single" w:sz="4" w:space="0" w:color="64A200"/>
        </w:tblBorders>
        <w:tblCellMar>
          <w:top w:w="28" w:type="dxa"/>
          <w:bottom w:w="28" w:type="dxa"/>
        </w:tblCellMar>
        <w:tblLook w:val="06A0" w:firstRow="1" w:lastRow="0" w:firstColumn="1" w:lastColumn="0" w:noHBand="1" w:noVBand="1"/>
      </w:tblPr>
      <w:tblGrid>
        <w:gridCol w:w="699"/>
        <w:gridCol w:w="4071"/>
        <w:gridCol w:w="1468"/>
        <w:gridCol w:w="1639"/>
        <w:gridCol w:w="1621"/>
      </w:tblGrid>
      <w:tr w:rsidR="0081231E" w:rsidRPr="00A51C92" w:rsidTr="00D20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64A200"/>
            </w:tcBorders>
            <w:shd w:val="clear" w:color="auto" w:fill="D2EDA8"/>
            <w:vAlign w:val="center"/>
            <w:hideMark/>
          </w:tcPr>
          <w:p w:rsidR="0081231E" w:rsidRPr="00A51C92" w:rsidRDefault="0081231E" w:rsidP="00DD1DC7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4071" w:type="dxa"/>
            <w:tcBorders>
              <w:top w:val="single" w:sz="4" w:space="0" w:color="64A200"/>
              <w:left w:val="single" w:sz="4" w:space="0" w:color="64A200"/>
              <w:bottom w:val="single" w:sz="4" w:space="0" w:color="64A200"/>
              <w:right w:val="single" w:sz="4" w:space="0" w:color="64A200"/>
            </w:tcBorders>
            <w:shd w:val="clear" w:color="auto" w:fill="D2EDA8"/>
            <w:vAlign w:val="center"/>
            <w:hideMark/>
          </w:tcPr>
          <w:p w:rsidR="0081231E" w:rsidRPr="00A51C92" w:rsidRDefault="0081231E" w:rsidP="00DD1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Description de l’action</w:t>
            </w:r>
          </w:p>
        </w:tc>
        <w:tc>
          <w:tcPr>
            <w:tcW w:w="1468" w:type="dxa"/>
            <w:tcBorders>
              <w:top w:val="single" w:sz="4" w:space="0" w:color="64A200"/>
              <w:left w:val="single" w:sz="4" w:space="0" w:color="64A200"/>
              <w:bottom w:val="single" w:sz="4" w:space="0" w:color="64A200"/>
              <w:right w:val="single" w:sz="4" w:space="0" w:color="64A200"/>
            </w:tcBorders>
            <w:shd w:val="clear" w:color="auto" w:fill="D2EDA8"/>
            <w:vAlign w:val="center"/>
            <w:hideMark/>
          </w:tcPr>
          <w:p w:rsidR="0081231E" w:rsidRPr="00A51C92" w:rsidRDefault="0081231E" w:rsidP="00DD1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Responsable</w:t>
            </w:r>
          </w:p>
        </w:tc>
        <w:tc>
          <w:tcPr>
            <w:tcW w:w="1639" w:type="dxa"/>
            <w:tcBorders>
              <w:top w:val="single" w:sz="4" w:space="0" w:color="64A200"/>
              <w:left w:val="single" w:sz="4" w:space="0" w:color="64A200"/>
              <w:bottom w:val="single" w:sz="4" w:space="0" w:color="64A200"/>
              <w:right w:val="single" w:sz="4" w:space="0" w:color="64A200"/>
            </w:tcBorders>
            <w:shd w:val="clear" w:color="auto" w:fill="D2EDA8"/>
            <w:vAlign w:val="center"/>
            <w:hideMark/>
          </w:tcPr>
          <w:p w:rsidR="0081231E" w:rsidRPr="00A51C92" w:rsidRDefault="0081231E" w:rsidP="00DD1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Echéances</w:t>
            </w:r>
          </w:p>
        </w:tc>
        <w:tc>
          <w:tcPr>
            <w:tcW w:w="1621" w:type="dxa"/>
            <w:tcBorders>
              <w:top w:val="single" w:sz="4" w:space="0" w:color="64A200"/>
              <w:left w:val="single" w:sz="4" w:space="0" w:color="64A200"/>
              <w:bottom w:val="single" w:sz="4" w:space="0" w:color="64A200"/>
              <w:right w:val="single" w:sz="4" w:space="0" w:color="64A200"/>
            </w:tcBorders>
            <w:shd w:val="clear" w:color="auto" w:fill="D2EDA8"/>
            <w:vAlign w:val="center"/>
            <w:hideMark/>
          </w:tcPr>
          <w:p w:rsidR="0081231E" w:rsidRPr="00A51C92" w:rsidRDefault="0081231E" w:rsidP="00DD1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Evaluation</w:t>
            </w:r>
          </w:p>
        </w:tc>
      </w:tr>
      <w:tr w:rsidR="0081231E" w:rsidRPr="00A51C92" w:rsidTr="00D2082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:rsidR="0081231E" w:rsidRPr="0081231E" w:rsidRDefault="0081231E" w:rsidP="0081231E">
            <w:pPr>
              <w:ind w:left="360"/>
              <w:rPr>
                <w:rFonts w:ascii="Arial" w:hAnsi="Arial" w:cs="Arial"/>
                <w:color w:val="000000"/>
              </w:rPr>
            </w:pPr>
            <w:r w:rsidRPr="0081231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1" w:type="dxa"/>
            <w:tcBorders>
              <w:top w:val="single" w:sz="4" w:space="0" w:color="64A200"/>
            </w:tcBorders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64A200"/>
            </w:tcBorders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64A200"/>
            </w:tcBorders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64A200"/>
            </w:tcBorders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81231E" w:rsidRPr="00A51C92" w:rsidTr="00D2082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:rsidR="0081231E" w:rsidRPr="0081231E" w:rsidRDefault="0081231E" w:rsidP="0081231E">
            <w:pPr>
              <w:ind w:left="360"/>
              <w:rPr>
                <w:rFonts w:ascii="Arial" w:hAnsi="Arial" w:cs="Arial"/>
                <w:color w:val="000000"/>
              </w:rPr>
            </w:pPr>
            <w:r w:rsidRPr="0081231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71" w:type="dxa"/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81231E" w:rsidRPr="00A51C92" w:rsidTr="00D2082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:rsidR="0081231E" w:rsidRPr="0081231E" w:rsidRDefault="0081231E" w:rsidP="0081231E">
            <w:pPr>
              <w:ind w:left="360"/>
              <w:rPr>
                <w:rFonts w:ascii="Arial" w:hAnsi="Arial" w:cs="Arial"/>
                <w:color w:val="000000"/>
              </w:rPr>
            </w:pPr>
            <w:r w:rsidRPr="0081231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71" w:type="dxa"/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vAlign w:val="center"/>
          </w:tcPr>
          <w:p w:rsidR="0081231E" w:rsidRPr="0081231E" w:rsidRDefault="0081231E" w:rsidP="0081231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:rsidR="0081231E" w:rsidRPr="0081231E" w:rsidRDefault="0081231E" w:rsidP="00BD0C2F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sectPr w:rsidR="0081231E" w:rsidRPr="0081231E" w:rsidSect="00CF7BA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Quicksand Book"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Light">
    <w:panose1 w:val="02070303000000060000"/>
    <w:charset w:val="00"/>
    <w:family w:val="roman"/>
    <w:notTrueType/>
    <w:pitch w:val="variable"/>
    <w:sig w:usb0="800000AF" w:usb1="0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3A6"/>
    <w:multiLevelType w:val="hybridMultilevel"/>
    <w:tmpl w:val="3FD09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35E92"/>
    <w:multiLevelType w:val="hybridMultilevel"/>
    <w:tmpl w:val="BAD05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86FA6"/>
    <w:multiLevelType w:val="hybridMultilevel"/>
    <w:tmpl w:val="154C7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EF"/>
    <w:rsid w:val="000767C6"/>
    <w:rsid w:val="002E4CEF"/>
    <w:rsid w:val="00505190"/>
    <w:rsid w:val="0081231E"/>
    <w:rsid w:val="00BD0C2F"/>
    <w:rsid w:val="00CF7BA0"/>
    <w:rsid w:val="00D2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683B5-19DD-4321-A94B-A3291346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E4CEF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8123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TRUTT Lucile</dc:creator>
  <cp:keywords/>
  <dc:description/>
  <cp:lastModifiedBy>TRUTT Lucile</cp:lastModifiedBy>
  <cp:revision>3</cp:revision>
  <dcterms:created xsi:type="dcterms:W3CDTF">2023-08-24T09:06:00Z</dcterms:created>
  <dcterms:modified xsi:type="dcterms:W3CDTF">2023-09-25T14:22:00Z</dcterms:modified>
</cp:coreProperties>
</file>